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F0" w:rsidRDefault="003E496E" w:rsidP="00FC5956">
      <w:r>
        <w:rPr>
          <w:noProof/>
          <w:lang w:eastAsia="fr-FR"/>
        </w:rPr>
        <w:pict>
          <v:group id="_x0000_s1116" style="position:absolute;margin-left:-18.95pt;margin-top:-40.45pt;width:720.15pt;height:495.5pt;z-index:251699200" coordorigin="676,1379" coordsize="14403,9910">
            <v:group id="_x0000_s1115" style="position:absolute;left:676;top:1379;width:14403;height:9910" coordorigin="676,1379" coordsize="14403,991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12" type="#_x0000_t32" style="position:absolute;left:13663;top:4714;width:0;height:4578" o:connectortype="straight" strokecolor="black [3213]" strokeweight="10pt">
                <v:stroke dashstyle="1 1"/>
                <v:shadow type="perspective" color="#243f60 [1604]" offset="1pt" offset2="-3pt"/>
              </v:shape>
              <v:shape id="_x0000_s1098" type="#_x0000_t32" style="position:absolute;left:9944;top:4714;width:27;height:4945" o:connectortype="straight" strokecolor="#c00000" strokeweight="6pt">
                <v:stroke startarrow="block" endarrow="block"/>
              </v:shape>
              <v:roundrect id="_x0000_s1026" style="position:absolute;left:2731;top:1379;width:11372;height:584" arcsize="10923f" fillcolor="#95b3d7 [1940]" strokecolor="#4f81bd [3204]" strokeweight="1pt">
                <v:fill color2="#4f81bd [3204]" focus="50%" type="gradient"/>
                <v:shadow on="t" type="perspective" color="#243f60 [1604]" offset="1pt" offset2="-3pt"/>
                <v:textbox style="mso-next-textbox:#_x0000_s1026">
                  <w:txbxContent>
                    <w:p w:rsidR="00107498" w:rsidRPr="008073D1" w:rsidRDefault="00107498" w:rsidP="00107498">
                      <w:pPr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</w:pPr>
                      <w:r w:rsidRPr="008073D1">
                        <w:rPr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THEME : VERS L’HABITAT DURABLE EN ALGERIE : (cas du logement à haute performance énergétique)</w:t>
                      </w:r>
                    </w:p>
                  </w:txbxContent>
                </v:textbox>
              </v:roundrect>
              <v:rect id="_x0000_s1027" style="position:absolute;left:676;top:2710;width:2965;height:720" fillcolor="#95b3d7 [1940]" strokecolor="#95b3d7 [1940]" strokeweight="1pt">
                <v:fill color2="#dbe5f1 [660]" angle="-45" focus="-50%" type="gradient"/>
                <v:shadow on="t" type="perspective" color="#243f60 [1604]" opacity=".5" offset="1pt" offset2="-3pt"/>
                <v:textbox style="mso-next-textbox:#_x0000_s1027">
                  <w:txbxContent>
                    <w:p w:rsidR="00107498" w:rsidRPr="0017296E" w:rsidRDefault="00107498" w:rsidP="009E03C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7296E">
                        <w:rPr>
                          <w:b/>
                          <w:bCs/>
                        </w:rPr>
                        <w:t>Potentialité de l’habitat en Algérie : Quantité</w:t>
                      </w:r>
                    </w:p>
                  </w:txbxContent>
                </v:textbox>
              </v:rect>
              <v:roundrect id="_x0000_s1035" style="position:absolute;left:1039;top:1766;width:986;height:584" arcsize="10923f" filled="f" fillcolor="#4bacc6 [3208]" stroked="f" strokecolor="#f2f2f2 [3041]" strokeweight="3pt">
                <v:shadow on="t" type="perspective" color="#205867 [1608]" opacity=".5" offset="1pt" offset2="-1pt"/>
                <v:textbox style="mso-next-textbox:#_x0000_s1035">
                  <w:txbxContent>
                    <w:p w:rsidR="009E03C8" w:rsidRPr="00B43168" w:rsidRDefault="009E03C8" w:rsidP="009E03C8">
                      <w:pPr>
                        <w:rPr>
                          <w:b/>
                          <w:bCs/>
                          <w:color w:val="548DD4" w:themeColor="text2" w:themeTint="99"/>
                        </w:rPr>
                      </w:pPr>
                      <w:r w:rsidRPr="00B43168">
                        <w:rPr>
                          <w:b/>
                          <w:bCs/>
                          <w:color w:val="548DD4" w:themeColor="text2" w:themeTint="99"/>
                        </w:rPr>
                        <w:t>Choix</w:t>
                      </w:r>
                    </w:p>
                  </w:txbxContent>
                </v:textbox>
              </v:roundrect>
              <v:roundrect id="_x0000_s1036" style="position:absolute;left:6381;top:2051;width:1797;height:584" arcsize="10923f" filled="f" fillcolor="#4bacc6 [3208]" stroked="f" strokecolor="#f2f2f2 [3041]" strokeweight="3pt">
                <v:shadow on="t" type="perspective" color="#205867 [1608]" opacity=".5" offset="1pt" offset2="-1pt"/>
                <v:textbox style="mso-next-textbox:#_x0000_s1036">
                  <w:txbxContent>
                    <w:p w:rsidR="009E03C8" w:rsidRPr="008524F0" w:rsidRDefault="009E03C8" w:rsidP="009E03C8">
                      <w:pPr>
                        <w:rPr>
                          <w:b/>
                          <w:bCs/>
                          <w:color w:val="548DD4" w:themeColor="text2" w:themeTint="99"/>
                        </w:rPr>
                      </w:pPr>
                      <w:r w:rsidRPr="008524F0">
                        <w:rPr>
                          <w:b/>
                          <w:bCs/>
                          <w:color w:val="548DD4" w:themeColor="text2" w:themeTint="99"/>
                        </w:rPr>
                        <w:t>Constats</w:t>
                      </w:r>
                      <w:r w:rsidR="008F1F25">
                        <w:rPr>
                          <w:b/>
                          <w:bCs/>
                          <w:color w:val="548DD4" w:themeColor="text2" w:themeTint="99"/>
                        </w:rPr>
                        <w:t xml:space="preserve"> 1</w:t>
                      </w:r>
                    </w:p>
                  </w:txbxContent>
                </v:textbox>
              </v:roundrect>
              <v:rect id="_x0000_s1037" style="position:absolute;left:4715;top:2710;width:2948;height:720" fillcolor="#95b3d7 [1940]" strokecolor="#95b3d7 [1940]" strokeweight="1pt">
                <v:fill color2="#dbe5f1 [660]" angle="-45" focus="-50%" type="gradient"/>
                <v:shadow on="t" type="perspective" color="#243f60 [1604]" opacity=".5" offset="1pt" offset2="-3pt"/>
                <v:textbox style="mso-next-textbox:#_x0000_s1037">
                  <w:txbxContent>
                    <w:p w:rsidR="009E03C8" w:rsidRPr="0017296E" w:rsidRDefault="009E03C8" w:rsidP="009E03C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7296E">
                        <w:rPr>
                          <w:b/>
                          <w:bCs/>
                        </w:rPr>
                        <w:t>Problème de Qualité</w:t>
                      </w:r>
                    </w:p>
                  </w:txbxContent>
                </v:textbox>
              </v:re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_x0000_s1039" type="#_x0000_t9" style="position:absolute;left:2178;top:4021;width:2665;height:625" adj="13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39">
                  <w:txbxContent>
                    <w:p w:rsidR="009E03C8" w:rsidRPr="0017296E" w:rsidRDefault="009E03C8" w:rsidP="009E03C8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7296E">
                        <w:rPr>
                          <w:b/>
                          <w:bCs/>
                          <w:sz w:val="20"/>
                          <w:szCs w:val="20"/>
                        </w:rPr>
                        <w:t>Etudes bâclées</w:t>
                      </w:r>
                    </w:p>
                  </w:txbxContent>
                </v:textbox>
              </v:shape>
              <v:shape id="_x0000_s1040" type="#_x0000_t9" style="position:absolute;left:4843;top:4021;width:2665;height:625" adj="13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40">
                  <w:txbxContent>
                    <w:p w:rsidR="0017296E" w:rsidRPr="0017296E" w:rsidRDefault="0017296E" w:rsidP="0017296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7296E">
                        <w:rPr>
                          <w:b/>
                          <w:bCs/>
                        </w:rPr>
                        <w:t>Inconfort thermique</w:t>
                      </w:r>
                    </w:p>
                  </w:txbxContent>
                </v:textbox>
              </v:shape>
              <v:shape id="_x0000_s1045" type="#_x0000_t9" style="position:absolute;left:7508;top:4021;width:2948;height:625" adj="13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45">
                  <w:txbxContent>
                    <w:p w:rsidR="0017296E" w:rsidRPr="0017296E" w:rsidRDefault="0017296E" w:rsidP="0017296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7296E">
                        <w:rPr>
                          <w:b/>
                          <w:bCs/>
                          <w:sz w:val="20"/>
                          <w:szCs w:val="20"/>
                        </w:rPr>
                        <w:t xml:space="preserve">Environnement délaissés </w:t>
                      </w:r>
                    </w:p>
                  </w:txbxContent>
                </v:textbox>
              </v:shape>
              <v:shapetype id="_x0000_t131" coordsize="21600,21600" o:spt="131" path="ar,,21600,21600,18685,18165,10677,21597l20990,21597r,-3432xe">
                <v:stroke joinstyle="miter"/>
                <v:path o:connecttype="rect" textboxrect="3163,3163,18437,18437"/>
              </v:shapetype>
              <v:shape id="_x0000_s1048" type="#_x0000_t131" style="position:absolute;left:2390;top:5962;width:2175;height:972" fillcolor="#fabf8f [1945]" strokecolor="#f79646 [3209]" strokeweight="1pt">
                <v:fill color2="#f79646 [3209]" focus="50%" type="gradient"/>
                <v:shadow on="t" type="perspective" color="#974706 [1609]" offset="1pt" offset2="-3pt"/>
                <v:textbox style="mso-next-textbox:#_x0000_s1048">
                  <w:txbxContent>
                    <w:p w:rsidR="0017296E" w:rsidRPr="007E70DE" w:rsidRDefault="0017296E" w:rsidP="0017296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E70DE">
                        <w:rPr>
                          <w:b/>
                          <w:bCs/>
                          <w:sz w:val="20"/>
                          <w:szCs w:val="20"/>
                        </w:rPr>
                        <w:t>Réchauffement climatique</w:t>
                      </w:r>
                    </w:p>
                  </w:txbxContent>
                </v:textbox>
              </v:shape>
              <v:shape id="_x0000_s1049" type="#_x0000_t32" style="position:absolute;left:2025;top:1494;width:1;height:1216" o:connectortype="straight" strokecolor="#4f81bd [3204]" strokeweight="6pt">
                <v:stroke endarrow="classic"/>
                <v:shadow type="perspective" color="#243f60 [1604]" offset="1pt" offset2="-3pt"/>
              </v:shape>
              <v:shape id="_x0000_s1050" type="#_x0000_t32" style="position:absolute;left:1834;top:1671;width:897;height:1" o:connectortype="straight" strokecolor="#4f81bd [3204]" strokeweight="6pt">
                <v:shadow type="perspective" color="#243f60 [1604]" offset="1pt" offset2="-3pt"/>
              </v:shape>
              <v:shape id="_x0000_s1060" type="#_x0000_t32" style="position:absolute;left:6119;top:1963;width:0;height:747" o:connectortype="straight" strokecolor="#4f81bd [3204]" strokeweight="6pt">
                <v:stroke endarrow="classic"/>
                <v:shadow type="perspective" color="#243f60 [1604]" offset="1pt" offset2="-3pt"/>
              </v:shape>
              <v:shape id="_x0000_s1061" type="#_x0000_t32" style="position:absolute;left:4137;top:2927;width:1;height:1094" o:connectortype="straight" strokecolor="#4f81bd [3204]" strokeweight="3pt">
                <v:stroke endarrow="classic"/>
                <v:shadow type="perspective" color="#243f60 [1604]" offset="1pt" offset2="-3pt"/>
              </v:shape>
              <v:shape id="_x0000_s1062" type="#_x0000_t32" style="position:absolute;left:3946;top:3104;width:769;height:1" o:connectortype="straight" strokecolor="#4f81bd [3204]" strokeweight="3pt">
                <v:shadow type="perspective" color="#243f60 [1604]" offset="1pt" offset2="-3pt"/>
              </v:shape>
              <v:shape id="_x0000_s1064" type="#_x0000_t32" style="position:absolute;left:6119;top:3430;width:1;height:591" o:connectortype="straight" strokecolor="#4f81bd [3204]" strokeweight="3pt">
                <v:stroke endarrow="classic"/>
                <v:shadow type="perspective" color="#243f60 [1604]" offset="1pt" offset2="-3pt"/>
              </v:shape>
              <v:shape id="_x0000_s1065" type="#_x0000_t32" style="position:absolute;left:7663;top:2927;width:828;height:0" o:connectortype="straight" strokecolor="#4f81bd [3204]" strokeweight="3pt">
                <v:shadow type="perspective" color="#243f60 [1604]" offset="1pt" offset2="-3pt"/>
              </v:shape>
              <v:shape id="_x0000_s1066" type="#_x0000_t32" style="position:absolute;left:8315;top:2710;width:0;height:1311" o:connectortype="straight" strokecolor="#4f81bd [3204]" strokeweight="3pt">
                <v:stroke endarrow="classic"/>
                <v:shadow type="perspective" color="#243f60 [1604]" offset="1pt" offset2="-3pt"/>
              </v:shape>
              <v:shape id="_x0000_s1067" type="#_x0000_t131" style="position:absolute;left:4565;top:6162;width:1954;height:652" fillcolor="#fabf8f [1945]" strokecolor="#f79646 [3209]" strokeweight="1pt">
                <v:fill color2="#f79646 [3209]" focus="50%" type="gradient"/>
                <v:shadow on="t" type="perspective" color="#974706 [1609]" offset="1pt" offset2="-3pt"/>
                <v:textbox style="mso-next-textbox:#_x0000_s1067">
                  <w:txbxContent>
                    <w:p w:rsidR="00B43168" w:rsidRPr="007E70DE" w:rsidRDefault="00B43168" w:rsidP="00B43168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E70DE">
                        <w:rPr>
                          <w:b/>
                          <w:bCs/>
                          <w:sz w:val="20"/>
                          <w:szCs w:val="20"/>
                        </w:rPr>
                        <w:t>Effet de serre</w:t>
                      </w:r>
                    </w:p>
                  </w:txbxContent>
                </v:textbox>
              </v:shape>
              <v:shape id="_x0000_s1068" type="#_x0000_t131" style="position:absolute;left:8491;top:6213;width:1774;height:721" fillcolor="#fabf8f [1945]" strokecolor="#f79646 [3209]" strokeweight="1pt">
                <v:fill color2="#f79646 [3209]" focus="50%" type="gradient"/>
                <v:shadow on="t" type="perspective" color="#974706 [1609]" offset="1pt" offset2="-3pt"/>
                <v:textbox style="mso-next-textbox:#_x0000_s1068">
                  <w:txbxContent>
                    <w:p w:rsidR="007E70DE" w:rsidRPr="007E70DE" w:rsidRDefault="007E70DE" w:rsidP="007E70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E70DE">
                        <w:rPr>
                          <w:b/>
                          <w:bCs/>
                          <w:sz w:val="20"/>
                          <w:szCs w:val="20"/>
                        </w:rPr>
                        <w:t xml:space="preserve">Déchet </w:t>
                      </w: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69" type="#_x0000_t67" style="position:absolute;left:3946;top:4714;width:4369;height:1379" adj="10202,4778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69">
                  <w:txbxContent>
                    <w:p w:rsidR="007E70DE" w:rsidRPr="0017296E" w:rsidRDefault="007E70DE" w:rsidP="007E70D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Consommation considérable de l’énergie</w:t>
                      </w:r>
                    </w:p>
                  </w:txbxContent>
                </v:textbox>
              </v:shape>
              <v:shape id="_x0000_s1071" type="#_x0000_t131" style="position:absolute;left:6447;top:6162;width:2044;height:721" fillcolor="#fabf8f [1945]" strokecolor="#f79646 [3209]" strokeweight="1pt">
                <v:fill color2="#f79646 [3209]" focus="50%" type="gradient"/>
                <v:shadow on="t" type="perspective" color="#974706 [1609]" offset="1pt" offset2="-3pt"/>
                <v:textbox style="mso-next-textbox:#_x0000_s1071">
                  <w:txbxContent>
                    <w:p w:rsidR="007E70DE" w:rsidRPr="007E70DE" w:rsidRDefault="007E70DE" w:rsidP="007E70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E70DE">
                        <w:rPr>
                          <w:b/>
                          <w:bCs/>
                          <w:sz w:val="20"/>
                          <w:szCs w:val="20"/>
                        </w:rPr>
                        <w:t xml:space="preserve">Pollution </w:t>
                      </w:r>
                    </w:p>
                  </w:txbxContent>
                </v:textbox>
              </v:shap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73" type="#_x0000_t34" style="position:absolute;left:8767;top:5389;width:1499;height:149;rotation:90" o:connectortype="elbow" adj="10793,-683372,-138203" strokecolor="#4f81bd [3204]" strokeweight="3pt">
                <v:stroke endarrow="classic"/>
                <v:shadow type="perspective" color="#243f60 [1604]" offset="1pt" offset2="-3pt"/>
              </v:shape>
              <v:rect id="_x0000_s1076" style="position:absolute;left:676;top:4855;width:1280;height:733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76">
                  <w:txbxContent>
                    <w:p w:rsidR="008524F0" w:rsidRPr="008524F0" w:rsidRDefault="008524F0" w:rsidP="008524F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524F0">
                        <w:rPr>
                          <w:b/>
                          <w:bCs/>
                          <w:sz w:val="18"/>
                          <w:szCs w:val="18"/>
                        </w:rPr>
                        <w:t>Ponts thermiques</w:t>
                      </w:r>
                    </w:p>
                  </w:txbxContent>
                </v:textbox>
                <o:callout v:ext="edit" minusy="t"/>
              </v:rect>
              <v:rect id="_x0000_s1077" style="position:absolute;left:2227;top:4855;width:1414;height:733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77">
                  <w:txbxContent>
                    <w:p w:rsidR="008524F0" w:rsidRPr="008524F0" w:rsidRDefault="008524F0" w:rsidP="008524F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524F0">
                        <w:rPr>
                          <w:b/>
                          <w:bCs/>
                          <w:sz w:val="18"/>
                          <w:szCs w:val="18"/>
                        </w:rPr>
                        <w:t>Déperditions thermique</w:t>
                      </w:r>
                    </w:p>
                  </w:txbxContent>
                </v:textbox>
              </v:rect>
              <v:shape id="_x0000_s1078" type="#_x0000_t34" style="position:absolute;left:2837;top:4676;width:209;height:149;rotation:90" o:connectortype="elbow" adj="10748,-673514,-311701" strokecolor="#4f81bd [3204]" strokeweight="3pt">
                <v:stroke endarrow="classic"/>
                <v:shadow type="perspective" color="#243f60 [1604]" offset="1pt" offset2="-3pt"/>
              </v:shape>
              <v:shape id="_x0000_s1080" type="#_x0000_t32" style="position:absolute;left:1600;top:4136;width:0;height:719" o:connectortype="straight" strokecolor="#4f81bd [3204]" strokeweight="3pt">
                <v:stroke endarrow="classic"/>
                <v:shadow type="perspective" color="#243f60 [1604]" offset="1pt" offset2="-3pt"/>
              </v:shape>
              <v:shape id="_x0000_s1081" type="#_x0000_t32" style="position:absolute;left:1409;top:4313;width:769;height:1" o:connectortype="straight" strokecolor="#4f81bd [3204]" strokeweight="3pt">
                <v:shadow type="perspective" color="#243f60 [1604]" offset="1pt" offset2="-3pt"/>
              </v:shape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_x0000_s1083" type="#_x0000_t93" style="position:absolute;left:4938;top:7227;width:1555;height:1331;rotation:90" fillcolor="white [3201]" strokecolor="#4f81bd [3204]" strokeweight="2.5pt">
                <v:shadow color="#868686"/>
                <v:textbox style="layout-flow:vertical-ideographic"/>
              </v:shape>
              <v:shape id="_x0000_s1084" type="#_x0000_t93" style="position:absolute;left:6007;top:7467;width:1555;height:1331;rotation:270" fillcolor="white [3201]" strokecolor="#4f81bd [3204]" strokeweight="1pt">
                <v:stroke dashstyle="dash"/>
                <v:shadow color="#868686"/>
                <v:textbox style="layout-flow:vertical-ideographic"/>
              </v:shape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_x0000_s1086" type="#_x0000_t106" style="position:absolute;left:2178;top:8980;width:3942;height:2309;rotation:180" adj="-3173,28232" fillcolor="#c2d69b [1942]" strokecolor="#9bbb59 [3206]" strokeweight="1pt">
                <v:fill color2="#9bbb59 [3206]" focusposition="1" focussize="" focus="50%" type="gradient"/>
                <v:shadow on="t" type="perspective" color="#4e6128 [1606]" offset="1pt" offset2="-3pt"/>
                <v:textbox style="mso-next-textbox:#_x0000_s1086">
                  <w:txbxContent>
                    <w:p w:rsidR="008524F0" w:rsidRPr="008F1F25" w:rsidRDefault="008524F0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8F1F25">
                        <w:rPr>
                          <w:b/>
                          <w:bCs/>
                          <w:sz w:val="26"/>
                          <w:szCs w:val="26"/>
                        </w:rPr>
                        <w:t xml:space="preserve">600 logements bioclimatiques </w:t>
                      </w:r>
                      <w:r w:rsidR="008F1F25" w:rsidRPr="008F1F25">
                        <w:rPr>
                          <w:b/>
                          <w:bCs/>
                          <w:sz w:val="26"/>
                          <w:szCs w:val="26"/>
                        </w:rPr>
                        <w:t xml:space="preserve">                                     </w:t>
                      </w:r>
                      <w:r w:rsidRPr="008F1F25">
                        <w:rPr>
                          <w:b/>
                          <w:bCs/>
                          <w:sz w:val="26"/>
                          <w:szCs w:val="26"/>
                        </w:rPr>
                        <w:t>à haute performance énergétique- HPE</w:t>
                      </w:r>
                    </w:p>
                  </w:txbxContent>
                </v:textbox>
              </v:shape>
              <v:roundrect id="_x0000_s1087" style="position:absolute;left:6119;top:10528;width:1562;height:584" arcsize="10923f" filled="f" fillcolor="#4bacc6 [3208]" stroked="f" strokecolor="#f2f2f2 [3041]" strokeweight="3pt">
                <v:shadow on="t" type="perspective" color="#205867 [1608]" opacity=".5" offset="1pt" offset2="-1pt"/>
                <v:textbox style="mso-next-textbox:#_x0000_s1087">
                  <w:txbxContent>
                    <w:p w:rsidR="008F1F25" w:rsidRPr="008524F0" w:rsidRDefault="008F1F25" w:rsidP="008F1F25">
                      <w:pPr>
                        <w:rPr>
                          <w:b/>
                          <w:bCs/>
                          <w:color w:val="548DD4" w:themeColor="text2" w:themeTint="99"/>
                        </w:rPr>
                      </w:pPr>
                      <w:r w:rsidRPr="008524F0">
                        <w:rPr>
                          <w:b/>
                          <w:bCs/>
                          <w:color w:val="548DD4" w:themeColor="text2" w:themeTint="99"/>
                        </w:rPr>
                        <w:t>Constats</w:t>
                      </w:r>
                      <w:r>
                        <w:rPr>
                          <w:b/>
                          <w:bCs/>
                          <w:color w:val="548DD4" w:themeColor="text2" w:themeTint="99"/>
                        </w:rPr>
                        <w:t xml:space="preserve"> 2</w:t>
                      </w:r>
                    </w:p>
                  </w:txbxContent>
                </v:textbox>
              </v:roundrect>
              <v:shape id="_x0000_s1088" type="#_x0000_t32" style="position:absolute;left:6120;top:10353;width:1543;height:0" o:connectortype="straight" strokecolor="#76923c [2406]" strokeweight="6pt">
                <v:stroke endarrow="classic"/>
                <v:shadow type="perspective" color="#243f60 [1604]" offset="1pt" offset2="-3pt"/>
              </v:shape>
              <v:shape id="_x0000_s1089" type="#_x0000_t9" style="position:absolute;left:7663;top:9659;width:2851;height:1304" adj="132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89">
                  <w:txbxContent>
                    <w:p w:rsidR="008F1F25" w:rsidRPr="0017296E" w:rsidRDefault="008F1F25" w:rsidP="008F1F2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Insuffisance de développe</w:t>
                      </w:r>
                      <w:r w:rsidR="007957C5">
                        <w:rPr>
                          <w:b/>
                          <w:bCs/>
                        </w:rPr>
                        <w:t>me</w:t>
                      </w:r>
                      <w:r>
                        <w:rPr>
                          <w:b/>
                          <w:bCs/>
                        </w:rPr>
                        <w:t>nt d’un projet durable</w:t>
                      </w:r>
                      <w:r w:rsidR="007957C5">
                        <w:rPr>
                          <w:b/>
                          <w:bCs/>
                        </w:rPr>
                        <w:t>.</w:t>
                      </w:r>
                    </w:p>
                  </w:txbxContent>
                </v:textbox>
              </v:shape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_x0000_s1090" type="#_x0000_t65" style="position:absolute;left:12228;top:8113;width:2851;height:867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90">
                  <w:txbxContent>
                    <w:p w:rsidR="008F1F25" w:rsidRPr="0017296E" w:rsidRDefault="0024458D" w:rsidP="0024458D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Manque d’encadrement sur le nouveau paradigme ?</w:t>
                      </w:r>
                    </w:p>
                  </w:txbxContent>
                </v:textbox>
                <o:callout v:ext="edit" minusy="t"/>
              </v:shape>
              <v:shape id="_x0000_s1091" type="#_x0000_t65" style="position:absolute;left:12228;top:9224;width:2851;height:666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091">
                  <w:txbxContent>
                    <w:p w:rsidR="008F1F25" w:rsidRPr="0017296E" w:rsidRDefault="008F1F25" w:rsidP="008F1F2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Décret, lois, urgences</w:t>
                      </w:r>
                      <w:r w:rsidR="0024458D">
                        <w:rPr>
                          <w:b/>
                          <w:bCs/>
                        </w:rPr>
                        <w:t> ?</w:t>
                      </w:r>
                    </w:p>
                  </w:txbxContent>
                </v:textbox>
              </v:shape>
              <v:shape id="_x0000_s1092" type="#_x0000_t34" style="position:absolute;left:10514;top:9659;width:1714;height:694;flip:y" o:connectortype="elbow" adj=",322226,-132498" strokecolor="#4f81bd [3204]" strokeweight="3pt">
                <v:stroke endarrow="classic"/>
                <v:shadow type="perspective" color="#243f60 [1604]" offset="1pt" offset2="-3pt"/>
              </v:shape>
              <v:shape id="_x0000_s1096" type="#_x0000_t32" style="position:absolute;left:9061;top:8314;width:14;height:1345;flip:y" o:connectortype="straight" strokecolor="#4f81bd [3204]" strokeweight="3pt">
                <v:shadow type="perspective" color="#243f60 [1604]" offset="1pt" offset2="-3pt"/>
              </v:shape>
              <v:shape id="_x0000_s1097" type="#_x0000_t32" style="position:absolute;left:8898;top:8447;width:3330;height:0" o:connectortype="straight" strokecolor="#4f81bd [3204]" strokeweight="3pt">
                <v:stroke endarrow="classic"/>
                <v:shadow type="perspective" color="#243f60 [1604]" offset="1pt" offset2="-3pt"/>
              </v:shape>
              <v:roundrect id="_x0000_s1099" style="position:absolute;left:10338;top:6213;width:2078;height:1517" arcsize="10923f" filled="f" fillcolor="#4bacc6 [3208]" stroked="f" strokecolor="#f2f2f2 [3041]" strokeweight="3pt">
                <v:shadow on="t" type="perspective" color="#205867 [1608]" opacity=".5" offset="1pt" offset2="-1pt"/>
                <v:textbox style="mso-next-textbox:#_x0000_s1099">
                  <w:txbxContent>
                    <w:p w:rsidR="0024458D" w:rsidRPr="0024458D" w:rsidRDefault="0024458D" w:rsidP="0024458D">
                      <w:pPr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24458D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>Environnement : concept important pour un projet durable</w:t>
                      </w:r>
                      <w:r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oundrect>
              <v:rect id="_x0000_s1100" style="position:absolute;left:1278;top:5962;width:900;height:440" fillcolor="white [3201]" strokecolor="#95b3d7 [1940]" strokeweight="1pt">
                <v:fill color2="#b8cce4 [1300]" focusposition="1" focussize="" focus="100%" type="gradient"/>
                <v:shadow on="t" type="perspective" color="#243f60 [1604]" opacity=".5" offset="1pt" offset2="-3pt"/>
                <v:textbox style="mso-next-textbox:#_x0000_s1100">
                  <w:txbxContent>
                    <w:p w:rsidR="0024458D" w:rsidRPr="008524F0" w:rsidRDefault="0024458D" w:rsidP="0024458D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…</w:t>
                      </w:r>
                    </w:p>
                  </w:txbxContent>
                </v:textbox>
                <o:callout v:ext="edit" minusy="t"/>
              </v:rect>
              <v:shape id="_x0000_s1102" type="#_x0000_t32" style="position:absolute;left:2032;top:4314;width:0;height:1648" o:connectortype="straight" strokecolor="#4f81bd [3204]" strokeweight="3pt">
                <v:stroke endarrow="classic"/>
                <v:shadow type="perspective" color="#243f60 [1604]" offset="1pt" offset2="-3pt"/>
              </v:shape>
              <v:shape id="_x0000_s1103" type="#_x0000_t32" style="position:absolute;left:1278;top:10108;width:1091;height:0" o:connectortype="straight" strokecolor="#9bbb59 [3206]" strokeweight="6pt">
                <v:stroke dashstyle="1 1"/>
              </v:shape>
              <v:shape id="_x0000_s1104" type="#_x0000_t32" style="position:absolute;left:1600;top:6643;width:2;height:3710" o:connectortype="straight" strokecolor="#9bbb59 [3206]" strokeweight="6pt">
                <v:stroke dashstyle="1 1" startarrow="block"/>
              </v:shape>
              <v:roundrect id="_x0000_s1105" style="position:absolute;left:1834;top:7463;width:2112;height:1517" arcsize="10923f" filled="f" fillcolor="#4bacc6 [3208]" stroked="f" strokecolor="#f2f2f2 [3041]" strokeweight="3pt">
                <v:shadow on="t" type="perspective" color="#205867 [1608]" opacity=".5" offset="1pt" offset2="-1pt"/>
                <v:textbox style="mso-next-textbox:#_x0000_s1105">
                  <w:txbxContent>
                    <w:p w:rsidR="007957C5" w:rsidRPr="007957C5" w:rsidRDefault="007957C5" w:rsidP="007957C5">
                      <w:pPr>
                        <w:rPr>
                          <w:b/>
                          <w:bCs/>
                          <w:color w:val="9BBB59" w:themeColor="accent3"/>
                          <w:sz w:val="20"/>
                          <w:szCs w:val="20"/>
                        </w:rPr>
                      </w:pPr>
                      <w:r w:rsidRPr="007957C5">
                        <w:rPr>
                          <w:b/>
                          <w:bCs/>
                          <w:color w:val="9BBB59" w:themeColor="accent3"/>
                          <w:sz w:val="20"/>
                          <w:szCs w:val="20"/>
                        </w:rPr>
                        <w:t xml:space="preserve">Solution adéquates pour régler les défauts des constructions. </w:t>
                      </w:r>
                    </w:p>
                  </w:txbxContent>
                </v:textbox>
              </v:roundrect>
              <v:rect id="_x0000_s1108" style="position:absolute;left:10827;top:3641;width:4252;height:1663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108">
                  <w:txbxContent>
                    <w:p w:rsidR="007957C5" w:rsidRPr="007957C5" w:rsidRDefault="007957C5" w:rsidP="004C1B0C">
                      <w:pPr>
                        <w:spacing w:before="120" w:after="120" w:line="240" w:lineRule="auto"/>
                        <w:jc w:val="both"/>
                        <w:rPr>
                          <w:rFonts w:eastAsia="Arial Unicode MS" w:cs="Calibri"/>
                          <w:b/>
                          <w:color w:val="C00000"/>
                        </w:rPr>
                      </w:pPr>
                      <w:r w:rsidRPr="007957C5">
                        <w:rPr>
                          <w:rFonts w:eastAsia="Arial Unicode MS" w:cs="Calibri"/>
                          <w:b/>
                          <w:color w:val="C00000"/>
                        </w:rPr>
                        <w:t xml:space="preserve">Que doit être l’habitat durable en Algérie ? Comment construire durable en appliquant les contraintes </w:t>
                      </w:r>
                      <w:r w:rsidR="00DF5819" w:rsidRPr="007957C5">
                        <w:rPr>
                          <w:rFonts w:eastAsia="Arial Unicode MS" w:cs="Calibri"/>
                          <w:b/>
                          <w:color w:val="C00000"/>
                        </w:rPr>
                        <w:t>lié</w:t>
                      </w:r>
                      <w:r w:rsidR="00DF5819">
                        <w:rPr>
                          <w:rFonts w:eastAsia="Arial Unicode MS" w:cs="Calibri"/>
                          <w:b/>
                          <w:color w:val="C00000"/>
                        </w:rPr>
                        <w:t>e</w:t>
                      </w:r>
                      <w:r w:rsidR="00DF5819" w:rsidRPr="007957C5">
                        <w:rPr>
                          <w:rFonts w:eastAsia="Arial Unicode MS" w:cs="Calibri"/>
                          <w:b/>
                          <w:color w:val="C00000"/>
                        </w:rPr>
                        <w:t>s</w:t>
                      </w:r>
                      <w:r w:rsidRPr="007957C5">
                        <w:rPr>
                          <w:rFonts w:eastAsia="Arial Unicode MS" w:cs="Calibri"/>
                          <w:b/>
                          <w:color w:val="C00000"/>
                        </w:rPr>
                        <w:t xml:space="preserve"> aux lois, décrets, et</w:t>
                      </w:r>
                      <w:r w:rsidR="004C1B0C">
                        <w:rPr>
                          <w:rFonts w:eastAsia="Arial Unicode MS" w:cs="Calibri"/>
                          <w:b/>
                          <w:color w:val="C00000"/>
                        </w:rPr>
                        <w:t xml:space="preserve"> les</w:t>
                      </w:r>
                      <w:r w:rsidR="00A10F56">
                        <w:rPr>
                          <w:rFonts w:eastAsia="Arial Unicode MS" w:cs="Calibri"/>
                          <w:b/>
                          <w:color w:val="C00000"/>
                        </w:rPr>
                        <w:t xml:space="preserve"> </w:t>
                      </w:r>
                      <w:r w:rsidR="004C1B0C">
                        <w:rPr>
                          <w:rFonts w:eastAsia="Arial Unicode MS" w:cs="Calibri"/>
                          <w:b/>
                          <w:color w:val="C00000"/>
                        </w:rPr>
                        <w:t>urgences</w:t>
                      </w:r>
                      <w:r w:rsidRPr="007957C5">
                        <w:rPr>
                          <w:rFonts w:eastAsia="Arial Unicode MS" w:cs="Calibri"/>
                          <w:b/>
                          <w:color w:val="C00000"/>
                        </w:rPr>
                        <w:t> ?</w:t>
                      </w:r>
                    </w:p>
                    <w:p w:rsidR="007957C5" w:rsidRPr="007957C5" w:rsidRDefault="007957C5">
                      <w:pPr>
                        <w:rPr>
                          <w:color w:val="C00000"/>
                        </w:rPr>
                      </w:pPr>
                    </w:p>
                  </w:txbxContent>
                </v:textbox>
              </v:rect>
              <v:shape id="_x0000_s1111" type="#_x0000_t32" style="position:absolute;left:13177;top:2051;width:0;height:1590" o:connectortype="straight" strokecolor="black [3213]" strokeweight="10pt">
                <v:stroke dashstyle="1 1" startarrow="block"/>
                <v:shadow type="perspective" color="#243f60 [1604]" offset="1pt" offset2="-3pt"/>
              </v:shape>
            </v:group>
            <v:roundrect id="_x0000_s1085" style="position:absolute;left:5050;top:7730;width:3617;height:584" arcsize="10923f" filled="f" fillcolor="#4bacc6 [3208]" stroked="f" strokecolor="#f2f2f2 [3041]" strokeweight="3pt">
              <v:shadow on="t" type="perspective" color="#205867 [1608]" opacity=".5" offset="1pt" offset2="-1pt"/>
              <v:textbox style="mso-next-textbox:#_x0000_s1085">
                <w:txbxContent>
                  <w:p w:rsidR="008524F0" w:rsidRPr="008524F0" w:rsidRDefault="008524F0" w:rsidP="008524F0">
                    <w:pPr>
                      <w:rPr>
                        <w:b/>
                        <w:bCs/>
                      </w:rPr>
                    </w:pPr>
                    <w:r w:rsidRPr="008524F0">
                      <w:rPr>
                        <w:b/>
                        <w:bCs/>
                      </w:rPr>
                      <w:t>Solutions En Algérie</w:t>
                    </w:r>
                    <w:r w:rsidR="008F1F25">
                      <w:rPr>
                        <w:b/>
                        <w:bCs/>
                      </w:rPr>
                      <w:t xml:space="preserve"> (réflexions)</w:t>
                    </w:r>
                  </w:p>
                </w:txbxContent>
              </v:textbox>
            </v:roundrect>
          </v:group>
        </w:pict>
      </w:r>
    </w:p>
    <w:p w:rsidR="008524F0" w:rsidRPr="008524F0" w:rsidRDefault="008524F0" w:rsidP="008524F0"/>
    <w:p w:rsidR="008524F0" w:rsidRPr="008524F0" w:rsidRDefault="008524F0" w:rsidP="008524F0"/>
    <w:p w:rsidR="008524F0" w:rsidRPr="008524F0" w:rsidRDefault="008524F0" w:rsidP="008524F0"/>
    <w:p w:rsidR="008524F0" w:rsidRDefault="008524F0" w:rsidP="008524F0"/>
    <w:p w:rsidR="008524F0" w:rsidRDefault="008524F0" w:rsidP="008524F0"/>
    <w:p w:rsidR="008524F0" w:rsidRPr="008524F0" w:rsidRDefault="008524F0" w:rsidP="008524F0"/>
    <w:p w:rsidR="008524F0" w:rsidRPr="008524F0" w:rsidRDefault="008524F0" w:rsidP="008524F0"/>
    <w:p w:rsidR="008524F0" w:rsidRPr="008524F0" w:rsidRDefault="008524F0" w:rsidP="008524F0"/>
    <w:p w:rsidR="008524F0" w:rsidRPr="008524F0" w:rsidRDefault="008524F0" w:rsidP="008524F0"/>
    <w:p w:rsidR="008524F0" w:rsidRPr="008524F0" w:rsidRDefault="008524F0" w:rsidP="008524F0"/>
    <w:p w:rsidR="008524F0" w:rsidRPr="008524F0" w:rsidRDefault="008524F0" w:rsidP="008524F0"/>
    <w:p w:rsidR="008524F0" w:rsidRPr="008524F0" w:rsidRDefault="008524F0" w:rsidP="008524F0"/>
    <w:p w:rsidR="008524F0" w:rsidRDefault="008524F0" w:rsidP="008524F0"/>
    <w:p w:rsidR="00D55C94" w:rsidRPr="008524F0" w:rsidRDefault="003E496E" w:rsidP="008524F0">
      <w:pPr>
        <w:tabs>
          <w:tab w:val="left" w:pos="452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-9.6pt;margin-top:105.9pt;width:697.95pt;height:31.25pt;z-index:251701248;mso-height-percent:200;mso-height-percent:200;mso-width-relative:margin;mso-height-relative:margin" stroked="f">
            <v:textbox style="mso-fit-shape-to-text:t">
              <w:txbxContent>
                <w:p w:rsidR="00FC5956" w:rsidRPr="00FC5956" w:rsidRDefault="00FC5956" w:rsidP="00FC595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FC5956">
                    <w:rPr>
                      <w:b/>
                      <w:bCs/>
                      <w:sz w:val="20"/>
                      <w:szCs w:val="20"/>
                    </w:rPr>
                    <w:t>Figure N°1 : Carte conceptuelle montre le développement de la problématique.</w:t>
                  </w:r>
                </w:p>
              </w:txbxContent>
            </v:textbox>
          </v:shape>
        </w:pict>
      </w:r>
      <w:r w:rsidR="008524F0">
        <w:tab/>
      </w:r>
    </w:p>
    <w:sectPr w:rsidR="00D55C94" w:rsidRPr="008524F0" w:rsidSect="00107498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6BE" w:rsidRDefault="00D976BE" w:rsidP="00784389">
      <w:pPr>
        <w:spacing w:after="0" w:line="240" w:lineRule="auto"/>
      </w:pPr>
      <w:r>
        <w:separator/>
      </w:r>
    </w:p>
  </w:endnote>
  <w:endnote w:type="continuationSeparator" w:id="1">
    <w:p w:rsidR="00D976BE" w:rsidRDefault="00D976BE" w:rsidP="00784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  <w:highlight w:val="black"/>
      </w:rPr>
      <w:id w:val="3450250"/>
      <w:docPartObj>
        <w:docPartGallery w:val="Page Numbers (Bottom of Page)"/>
        <w:docPartUnique/>
      </w:docPartObj>
    </w:sdtPr>
    <w:sdtContent>
      <w:p w:rsidR="00FC5956" w:rsidRPr="00C24506" w:rsidRDefault="00356105" w:rsidP="00356105">
        <w:pPr>
          <w:pStyle w:val="Pieddepage"/>
          <w:jc w:val="right"/>
          <w:rPr>
            <w:color w:val="FFFFFF" w:themeColor="background1"/>
          </w:rPr>
        </w:pPr>
        <w:r w:rsidRPr="00C24506">
          <w:rPr>
            <w:color w:val="FFFFFF" w:themeColor="background1"/>
            <w:highlight w:val="black"/>
          </w:rPr>
          <w:t>7</w:t>
        </w:r>
      </w:p>
    </w:sdtContent>
  </w:sdt>
  <w:p w:rsidR="00784389" w:rsidRDefault="0078438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6BE" w:rsidRDefault="00D976BE" w:rsidP="00784389">
      <w:pPr>
        <w:spacing w:after="0" w:line="240" w:lineRule="auto"/>
      </w:pPr>
      <w:r>
        <w:separator/>
      </w:r>
    </w:p>
  </w:footnote>
  <w:footnote w:type="continuationSeparator" w:id="1">
    <w:p w:rsidR="00D976BE" w:rsidRDefault="00D976BE" w:rsidP="00784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5470B"/>
    <w:multiLevelType w:val="hybridMultilevel"/>
    <w:tmpl w:val="B9DCC12A"/>
    <w:lvl w:ilvl="0" w:tplc="84683146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498"/>
    <w:rsid w:val="00096D50"/>
    <w:rsid w:val="000B423E"/>
    <w:rsid w:val="00107498"/>
    <w:rsid w:val="0017296E"/>
    <w:rsid w:val="001F767C"/>
    <w:rsid w:val="0024458D"/>
    <w:rsid w:val="00356105"/>
    <w:rsid w:val="003E496E"/>
    <w:rsid w:val="004C1B0C"/>
    <w:rsid w:val="00784389"/>
    <w:rsid w:val="007957C5"/>
    <w:rsid w:val="007E70DE"/>
    <w:rsid w:val="007F75A5"/>
    <w:rsid w:val="008073D1"/>
    <w:rsid w:val="008524F0"/>
    <w:rsid w:val="008864FA"/>
    <w:rsid w:val="008D278D"/>
    <w:rsid w:val="008F1F25"/>
    <w:rsid w:val="009E03C8"/>
    <w:rsid w:val="00A10F56"/>
    <w:rsid w:val="00A2062C"/>
    <w:rsid w:val="00AB322F"/>
    <w:rsid w:val="00B306D2"/>
    <w:rsid w:val="00B43168"/>
    <w:rsid w:val="00C24506"/>
    <w:rsid w:val="00C9753B"/>
    <w:rsid w:val="00D55C94"/>
    <w:rsid w:val="00D77C0A"/>
    <w:rsid w:val="00D8200C"/>
    <w:rsid w:val="00D976BE"/>
    <w:rsid w:val="00DF5819"/>
    <w:rsid w:val="00F131F9"/>
    <w:rsid w:val="00FC5956"/>
    <w:rsid w:val="00FD7B01"/>
    <w:rsid w:val="00FE3E22"/>
    <w:rsid w:val="00FE7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2406]"/>
    </o:shapedefaults>
    <o:shapelayout v:ext="edit">
      <o:idmap v:ext="edit" data="1"/>
      <o:rules v:ext="edit">
        <o:r id="V:Rule15" type="callout" idref="#_x0000_s1086"/>
        <o:r id="V:Rule24" type="connector" idref="#_x0000_s1098"/>
        <o:r id="V:Rule25" type="callout" idref="#_x0000_s1071"/>
        <o:r id="V:Rule26" type="connector" idref="#_x0000_s1102"/>
        <o:r id="V:Rule27" type="connector" idref="#_x0000_s1064"/>
        <o:r id="V:Rule28" type="connector" idref="#_x0000_s1104"/>
        <o:r id="V:Rule29" type="callout" idref="#_x0000_s1068"/>
        <o:r id="V:Rule30" type="callout" idref="#_x0000_s1076"/>
        <o:r id="V:Rule31" type="callout" idref="#_x0000_s1108"/>
        <o:r id="V:Rule32" type="connector" idref="#_x0000_s1081"/>
        <o:r id="V:Rule33" type="connector" idref="#_x0000_s1111"/>
        <o:r id="V:Rule34" type="connector" idref="#_x0000_s1092"/>
        <o:r id="V:Rule35" type="connector" idref="#_x0000_s1096"/>
        <o:r id="V:Rule36" type="connector" idref="#_x0000_s1065"/>
        <o:r id="V:Rule37" type="connector" idref="#_x0000_s1103"/>
        <o:r id="V:Rule38" type="connector" idref="#_x0000_s1073"/>
        <o:r id="V:Rule39" type="callout" idref="#_x0000_s1048"/>
        <o:r id="V:Rule40" type="connector" idref="#_x0000_s1049"/>
        <o:r id="V:Rule41" type="connector" idref="#_x0000_s1080"/>
        <o:r id="V:Rule42" type="connector" idref="#_x0000_s1050"/>
        <o:r id="V:Rule43" type="connector" idref="#_x0000_s1097"/>
        <o:r id="V:Rule44" type="connector" idref="#_x0000_s1062"/>
        <o:r id="V:Rule45" type="connector" idref="#_x0000_s1088"/>
        <o:r id="V:Rule46" type="connector" idref="#_x0000_s1078"/>
        <o:r id="V:Rule47" type="callout" idref="#_x0000_s1067"/>
        <o:r id="V:Rule48" type="connector" idref="#_x0000_s1066"/>
        <o:r id="V:Rule49" type="callout" idref="#_x0000_s1090"/>
        <o:r id="V:Rule50" type="connector" idref="#_x0000_s1061"/>
        <o:r id="V:Rule51" type="connector" idref="#_x0000_s1060"/>
        <o:r id="V:Rule52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07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749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784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84389"/>
  </w:style>
  <w:style w:type="paragraph" w:styleId="Pieddepage">
    <w:name w:val="footer"/>
    <w:basedOn w:val="Normal"/>
    <w:link w:val="PieddepageCar"/>
    <w:uiPriority w:val="99"/>
    <w:unhideWhenUsed/>
    <w:rsid w:val="00784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84389"/>
  </w:style>
  <w:style w:type="paragraph" w:styleId="Sansinterligne">
    <w:name w:val="No Spacing"/>
    <w:link w:val="SansinterligneCar"/>
    <w:uiPriority w:val="1"/>
    <w:qFormat/>
    <w:rsid w:val="00B43168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43168"/>
    <w:rPr>
      <w:rFonts w:eastAsiaTheme="minorEastAsia"/>
    </w:rPr>
  </w:style>
  <w:style w:type="paragraph" w:styleId="Paragraphedeliste">
    <w:name w:val="List Paragraph"/>
    <w:basedOn w:val="Normal"/>
    <w:uiPriority w:val="34"/>
    <w:qFormat/>
    <w:rsid w:val="007957C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6B97F-3520-4DCC-BDF0-C22EC6F9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11</cp:revision>
  <cp:lastPrinted>2011-05-06T21:20:00Z</cp:lastPrinted>
  <dcterms:created xsi:type="dcterms:W3CDTF">2011-01-31T11:58:00Z</dcterms:created>
  <dcterms:modified xsi:type="dcterms:W3CDTF">2011-05-06T21:21:00Z</dcterms:modified>
</cp:coreProperties>
</file>